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71CD" w:rsidRDefault="00C371CD" w:rsidP="00C371C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71CD" w:rsidRDefault="00C371CD" w:rsidP="00C371C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B5E79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C371CD" w:rsidRDefault="00C371CD" w:rsidP="00C371C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E79">
        <w:rPr>
          <w:rFonts w:ascii="Times New Roman" w:hAnsi="Times New Roman" w:cs="Times New Roman"/>
          <w:b/>
          <w:sz w:val="28"/>
          <w:szCs w:val="28"/>
        </w:rPr>
        <w:t xml:space="preserve">о наличии/отсутствии судебных решений,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B5E79">
        <w:rPr>
          <w:rFonts w:ascii="Times New Roman" w:hAnsi="Times New Roman" w:cs="Times New Roman"/>
          <w:b/>
          <w:sz w:val="28"/>
          <w:szCs w:val="28"/>
        </w:rPr>
        <w:t xml:space="preserve">которыми установлены факты использования акционерами иных, помимо дивидендов и ликвидационной стоимости, </w:t>
      </w:r>
    </w:p>
    <w:p w:rsidR="00C371CD" w:rsidRDefault="00C371CD" w:rsidP="00C371C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E79">
        <w:rPr>
          <w:rFonts w:ascii="Times New Roman" w:hAnsi="Times New Roman" w:cs="Times New Roman"/>
          <w:b/>
          <w:sz w:val="28"/>
          <w:szCs w:val="28"/>
        </w:rPr>
        <w:t>способов получения дохода за счет</w:t>
      </w:r>
      <w:r w:rsidRPr="003C04C0">
        <w:rPr>
          <w:rFonts w:ascii="Times New Roman" w:hAnsi="Times New Roman" w:cs="Times New Roman"/>
          <w:b/>
          <w:sz w:val="28"/>
          <w:szCs w:val="28"/>
        </w:rPr>
        <w:t xml:space="preserve"> ПАО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C04C0">
        <w:rPr>
          <w:rFonts w:ascii="Times New Roman" w:hAnsi="Times New Roman" w:cs="Times New Roman"/>
          <w:b/>
          <w:sz w:val="28"/>
          <w:szCs w:val="28"/>
        </w:rPr>
        <w:t>РусГидро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71CD" w:rsidRPr="002B5E79" w:rsidRDefault="00C371CD" w:rsidP="00C371C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4C0">
        <w:rPr>
          <w:rFonts w:ascii="Times New Roman" w:hAnsi="Times New Roman" w:cs="Times New Roman"/>
          <w:sz w:val="28"/>
          <w:szCs w:val="28"/>
        </w:rPr>
        <w:t>(далее также Общество)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371CD" w:rsidRDefault="00C371CD" w:rsidP="00C371C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371CD" w:rsidRPr="002B5E79" w:rsidRDefault="00C371CD" w:rsidP="00C371C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371CD" w:rsidRPr="002B5E79" w:rsidRDefault="00C371CD" w:rsidP="00C371C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E7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B5E79">
        <w:rPr>
          <w:rFonts w:ascii="Times New Roman" w:hAnsi="Times New Roman" w:cs="Times New Roman"/>
          <w:sz w:val="28"/>
          <w:szCs w:val="28"/>
        </w:rPr>
        <w:t xml:space="preserve"> году судебные решения, которыми установлены факты использования акционерами иных, помимо дивидендов и ликвидационной стоимости, способов получения дохода за счет Общества, отсутствовали.</w:t>
      </w:r>
    </w:p>
    <w:p w:rsidR="00C371CD" w:rsidRPr="002B5E79" w:rsidRDefault="00C371CD" w:rsidP="00C371C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71CD" w:rsidRPr="002B5E79" w:rsidRDefault="00C371CD" w:rsidP="00C371CD">
      <w:pPr>
        <w:spacing w:after="0" w:line="240" w:lineRule="auto"/>
        <w:rPr>
          <w:sz w:val="28"/>
          <w:szCs w:val="28"/>
        </w:rPr>
      </w:pPr>
    </w:p>
    <w:p w:rsidR="00C371CD" w:rsidRDefault="00C371CD" w:rsidP="00F65DB8"/>
    <w:sectPr w:rsidR="00C371CD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C371CD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7997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>РусГидро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2026-05-27T06:20:00Z</dcterms:modified>
</cp:coreProperties>
</file>